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C2610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</w:rPr>
        <w:t>第 9 课：自动程序设计与任务实现</w:t>
      </w:r>
    </w:p>
    <w:p w14:paraId="7660775B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一、课程基本信息</w:t>
      </w:r>
    </w:p>
    <w:p w14:paraId="6FCCA470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课程名称：自动程序设计与全任务编程实现</w:t>
      </w:r>
    </w:p>
    <w:p w14:paraId="05D283E1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适用对象：参与 APM 星图协作对抗赛的青少年学员</w:t>
      </w:r>
    </w:p>
    <w:p w14:paraId="66D58BA8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课时时长：90 分钟</w:t>
      </w:r>
    </w:p>
    <w:p w14:paraId="6DB6650B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核心目标：掌握自动阶段程序设计逻辑，完成 30 秒自动程序编写；理解自动与手动程序的整合逻辑，实现全任务（自动 + 手动）无缝切换，确保机器人具备完成所有竞赛任务的能力。</w:t>
      </w:r>
    </w:p>
    <w:p w14:paraId="7829CE11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二、教学重难点</w:t>
      </w:r>
    </w:p>
    <w:p w14:paraId="7AB869C6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重点：自动程序的路径规划、边界检测与得分优先级适配；全任务程序的阶段切换机制（30 秒自动→90 秒手动）。</w:t>
      </w:r>
    </w:p>
    <w:p w14:paraId="19A7911A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难点：自动阶段边界检测程序编写（避免越界判负）；自动与手动程序的兼容性调试（无卡顿、无冲突）。</w:t>
      </w:r>
    </w:p>
    <w:p w14:paraId="0807D40A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三、教学准备</w:t>
      </w:r>
    </w:p>
    <w:p w14:paraId="678040CB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教具：编程软件演示端、自动程序案例视频、场地路径示意图、核心调控装置模型、手动程序模板（提前整理学员已编手动程序）。</w:t>
      </w:r>
    </w:p>
    <w:p w14:paraId="361E5420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学具：学员电脑（预装 APM-IDE-1.0.2）、主控器、USB 数据线、程序编写模板、全任务测试记录表。</w:t>
      </w:r>
    </w:p>
    <w:p w14:paraId="078D8F18">
      <w:pPr>
        <w:rPr>
          <w:rFonts w:hint="eastAsia" w:ascii="微软雅黑" w:hAnsi="微软雅黑" w:eastAsia="微软雅黑" w:cs="微软雅黑"/>
          <w:sz w:val="24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32"/>
        </w:rPr>
        <w:t>四、教学过程</w:t>
      </w:r>
    </w:p>
    <w:p w14:paraId="4A6DE57F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课程导入（10 分钟）</w:t>
      </w:r>
    </w:p>
    <w:p w14:paraId="1421725D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回顾第 10 课手动控制编程成果，提问：“如何让机器人先自主完成 30 秒任务，再无缝切换到手动控制？” 引出本节课 “自动程序 + 全任务整合” 主题。</w:t>
      </w:r>
    </w:p>
    <w:p w14:paraId="2595730B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播放全任务竞赛视频，展示 “自动自主运行→手动精准操作” 的完整流程，明确全任务编程的核心价值（提升竞赛得分效率）。</w:t>
      </w:r>
    </w:p>
    <w:p w14:paraId="1A21EDA2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核心知识讲解（35 分钟）</w:t>
      </w:r>
    </w:p>
    <w:p w14:paraId="6E105B8B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自动阶段规则与程序逻辑（20 分钟）</w:t>
      </w:r>
    </w:p>
    <w:p w14:paraId="6B65E0D2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规则复习：强调 30 秒自主运行、禁止越界、得分规则（星图碎片能量中枢 1 分 / 个、成长裂变场 3 分 / 个；心核碎片成长裂变场 9 分 / 个），橙色心核碎片投放可直接锁定自动阶段胜利。</w:t>
      </w:r>
    </w:p>
    <w:p w14:paraId="158A32BF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程序设计：讲解时间设置（6×5 秒 = 30 秒）、电机声明（端口号与转向定义）、函数创建（前进、后退、转向、采集、投放模块化设计）；重点演示边界检测程序（通过坐标或传感器识别边界，避免越界）、得分优先级适配（优先投放心核碎片）。</w:t>
      </w:r>
    </w:p>
    <w:p w14:paraId="7FB29861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全任务程序整合逻辑（15 分钟）</w:t>
      </w:r>
    </w:p>
    <w:p w14:paraId="379DBBB8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阶段切换机制：讲解自动阶段结束后，程序通过时间触发或信号反馈，无缝切换至手动控制模式，无需手动干预。</w:t>
      </w:r>
    </w:p>
    <w:p w14:paraId="26468233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手动程序衔接：说明整合时需保留手动程序的核心模块（运动、采集、投放、挂载），确保切换后遥控响应无延迟；强调 “手动模式中禁止使用循环” 的编程规范。</w:t>
      </w:r>
    </w:p>
    <w:p w14:paraId="32C576F8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实操任务（40 分钟）</w:t>
      </w:r>
    </w:p>
    <w:p w14:paraId="17D57B76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自动程序编写（20 分钟）：学员按模板声明电机、创建功能函数、规划路径程序（驶离出发区→采集碎片→精准投放），编写边界检测代码，教师巡回指导，解决函数参数设置、路径偏移等问题。</w:t>
      </w:r>
    </w:p>
    <w:p w14:paraId="28BC933B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全任务程序整合与调试（20 分钟）</w:t>
      </w:r>
    </w:p>
    <w:p w14:paraId="49970C9B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整合操作：指导学员将自动程序与已编手动程序按软件指定模块放入（自动模式区 + 手动模式区），设置自动模式触发键（SELECT 键）。</w:t>
      </w:r>
    </w:p>
    <w:p w14:paraId="28726DF9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测试优化：将整合程序上传至主控器，在模拟场地测试：30 秒自动阶段是否合规（不越界、完成有效得分），切换至手动后是否正常响应遥控，记录并解决冲突问题（如电机端口占用、功率参数冲突）。</w:t>
      </w:r>
    </w:p>
    <w:p w14:paraId="79DB9BE3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课堂总结（5 分钟）</w:t>
      </w:r>
    </w:p>
    <w:p w14:paraId="2C48E32A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梳理自动程序编写核心步骤（时间设置→路径规划→边界检测→得分优化）与全任务整合要点（模块分区→触发设置→兼容性调试）。</w:t>
      </w:r>
    </w:p>
    <w:p w14:paraId="4C43A29E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预告下节课：模拟竞赛实操与问题排查，要求学员提前备份全任务程序。</w:t>
      </w:r>
    </w:p>
    <w:p w14:paraId="419DE226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五、教学反思（供授课教师课后填写）</w:t>
      </w:r>
    </w:p>
    <w:p w14:paraId="428434EC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学员自动阶段边界检测程序的编写成功率如何？是否存在普遍越界问题？</w:t>
      </w:r>
    </w:p>
    <w:p w14:paraId="73600981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全任务程序切换时，手动遥控响应延迟或冲突的主要原因是什么？</w:t>
      </w:r>
    </w:p>
    <w:p w14:paraId="49CE1C04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学员对得分优先级适配（优先投心核碎片）的实际编程落地情况如何？</w:t>
      </w:r>
    </w:p>
    <w:p w14:paraId="4A7E7161">
      <w:pPr>
        <w:rPr>
          <w:rFonts w:hint="eastAsia" w:ascii="微软雅黑" w:hAnsi="微软雅黑" w:eastAsia="微软雅黑" w:cs="微软雅黑"/>
          <w:sz w:val="24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84ADC"/>
    <w:rsid w:val="4776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1345</Words>
  <Characters>1384</Characters>
  <Lines>0</Lines>
  <Paragraphs>0</Paragraphs>
  <TotalTime>0</TotalTime>
  <ScaleCrop>false</ScaleCrop>
  <LinksUpToDate>false</LinksUpToDate>
  <CharactersWithSpaces>1441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2026-01-08T12:54:00Z</dcterms:created>
  <dc:creator>李忠雷</dc:creator>
  <cp:lastModifiedBy>黑客Mr.Li</cp:lastModifiedBy>
  <dcterms:modified xsi:type="dcterms:W3CDTF">2026-01-08T12:57:46Z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eyJoZGlkIjoiZjFmZWIzNDg2MmIzZjExOTIzMmViNTBmYTMwYTk0ZWYiLCJ1c2VySWQiOiIzODM1OTc3NDgifQ==</vt:lpwstr>
  </property>
  <property fmtid="{D5CDD505-2E9C-101B-9397-08002B2CF9AE}" pid="4" name="ICV">
    <vt:lpwstr>01D7C33A562A456CA007B08560F9ECB0_12</vt:lpwstr>
  </property>
</Properties>
</file>