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2CD81">
      <w:pPr>
        <w:pStyle w:val="10"/>
        <w:widowControl/>
      </w:pPr>
      <w:r>
        <w:t>APM-mini机器人使用说明</w:t>
      </w:r>
    </w:p>
    <w:p w14:paraId="7C147A95">
      <w:pPr>
        <w:pStyle w:val="11"/>
        <w:widowControl/>
      </w:pPr>
      <w:r>
        <w:t>一、面板接口与按键说明（对照图示）</w:t>
      </w:r>
    </w:p>
    <w:p w14:paraId="038059A4">
      <w:pPr>
        <w:pStyle w:val="5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526030"/>
            <wp:effectExtent l="0" t="0" r="14605" b="7620"/>
            <wp:docPr id="2" name="图片 2" descr="2c38d8f86f9a53faf8ca8b9590b798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c38d8f86f9a53faf8ca8b9590b798b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4999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18"/>
        <w:gridCol w:w="1671"/>
        <w:gridCol w:w="5525"/>
      </w:tblGrid>
      <w:tr w14:paraId="52C1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7D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标识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5C2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8A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功能说明</w:t>
            </w:r>
          </w:p>
        </w:tc>
      </w:tr>
      <w:tr w14:paraId="4937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D5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USB-C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F33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编程供电口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E1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两个作用：①连接电脑下载程序、串口调试；②给主控供电。支持充电+数据传输</w:t>
            </w:r>
          </w:p>
        </w:tc>
      </w:tr>
      <w:tr w14:paraId="31B4C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68C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BOOT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0F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启动按键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094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固件升级 / 进入烧录模式：按住 BOOT 再插 USB，进入 DFU 烧录模式；正常运行时无需按压</w:t>
            </w:r>
          </w:p>
        </w:tc>
      </w:tr>
      <w:tr w14:paraId="2CD7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967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MOTOR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2B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电机接口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BC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1-4号端口，可以接一个或多个电机</w:t>
            </w:r>
          </w:p>
        </w:tc>
      </w:tr>
      <w:tr w14:paraId="02548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195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ADC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F5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串口接口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C1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可连接一个或两个模拟输入输出设备</w:t>
            </w:r>
          </w:p>
        </w:tc>
      </w:tr>
      <w:tr w14:paraId="3F275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89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SENSOR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F0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传感器接口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A3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可连接一个或多个传感器</w:t>
            </w:r>
          </w:p>
        </w:tc>
      </w:tr>
      <w:tr w14:paraId="520B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DB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POWER ON/OFF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02C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电源开关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B7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主控总电源，拨到 ON 开机，OFF 关机</w:t>
            </w:r>
          </w:p>
        </w:tc>
      </w:tr>
      <w:tr w14:paraId="3F94E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5F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PAIR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4A4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配对按键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2CD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无线配对按键，用于遥控器、无线对频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，长按即可配对</w:t>
            </w:r>
          </w:p>
        </w:tc>
      </w:tr>
      <w:tr w14:paraId="4C4B6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DD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FIELD CTRL</w:t>
            </w:r>
          </w:p>
        </w:tc>
        <w:tc>
          <w:tcPr>
            <w:tcW w:w="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BE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赛场中控接口</w:t>
            </w:r>
          </w:p>
        </w:tc>
        <w:tc>
          <w:tcPr>
            <w:tcW w:w="3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57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赛场无线控制通道，用于赛事自动启停、裁判台统一控制、场地信号接收</w:t>
            </w:r>
          </w:p>
        </w:tc>
      </w:tr>
    </w:tbl>
    <w:p w14:paraId="6FFCB900">
      <w:pPr>
        <w:pStyle w:val="11"/>
        <w:widowControl/>
      </w:pPr>
      <w:r>
        <w:t>二、开机与基础操作流程</w:t>
      </w:r>
    </w:p>
    <w:p w14:paraId="3D983602">
      <w:pPr>
        <w:pStyle w:val="9"/>
        <w:widowControl/>
        <w:numPr>
          <w:ilvl w:val="0"/>
          <w:numId w:val="1"/>
        </w:numPr>
      </w:pPr>
      <w:r>
        <w:rPr>
          <w:rFonts w:hint="eastAsia"/>
          <w:lang w:val="en-US" w:eastAsia="zh-CN"/>
        </w:rPr>
        <w:t>连接</w:t>
      </w:r>
      <w:r>
        <w:t>：USB-C 线一端接电脑</w:t>
      </w:r>
      <w:r>
        <w:rPr>
          <w:rFonts w:hint="eastAsia"/>
          <w:lang w:eastAsia="zh-CN"/>
        </w:rPr>
        <w:t>，</w:t>
      </w:r>
      <w:r>
        <w:t>另一端接 APM</w:t>
      </w:r>
      <w:r>
        <w:rPr>
          <w:rFonts w:hint="eastAsia"/>
          <w:lang w:val="en-US" w:eastAsia="zh-CN"/>
        </w:rPr>
        <w:t>-</w:t>
      </w:r>
      <w:r>
        <w:t>mini，</w:t>
      </w:r>
      <w:r>
        <w:rPr>
          <w:rFonts w:hint="eastAsia"/>
          <w:lang w:val="en-US" w:eastAsia="zh-CN"/>
        </w:rPr>
        <w:t>即可</w:t>
      </w:r>
      <w:r>
        <w:t>直接下载程序、串口查看日志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也可给机器人充电</w:t>
      </w:r>
      <w:r>
        <w:t>。</w:t>
      </w:r>
    </w:p>
    <w:p w14:paraId="3E2C247D">
      <w:pPr>
        <w:pStyle w:val="9"/>
        <w:widowControl/>
        <w:numPr>
          <w:ilvl w:val="0"/>
          <w:numId w:val="1"/>
        </w:numPr>
      </w:pPr>
      <w:r>
        <w:rPr>
          <w:rFonts w:hint="eastAsia"/>
          <w:lang w:val="en-US" w:eastAsia="zh-CN"/>
        </w:rPr>
        <w:t>开机</w:t>
      </w:r>
      <w:r>
        <w:t>：</w:t>
      </w:r>
      <w:r>
        <w:rPr>
          <w:rFonts w:hint="eastAsia"/>
          <w:lang w:val="en-US" w:eastAsia="zh-CN"/>
        </w:rPr>
        <w:t>APM-mini机器人内置</w:t>
      </w:r>
      <w:r>
        <w:t>锂电</w:t>
      </w:r>
      <w:bookmarkStart w:id="0" w:name="_GoBack"/>
      <w:bookmarkEnd w:id="0"/>
      <w:r>
        <w:t>池，电源开关拨至 ON，主控启动；断电时拨到 OFF。</w:t>
      </w:r>
    </w:p>
    <w:p w14:paraId="7E0097AF">
      <w:pPr>
        <w:pStyle w:val="9"/>
        <w:widowControl/>
      </w:pPr>
      <w:r>
        <w:t>⚠️ 注意：不要同时外接高压电源和 USB，避免烧坏接口。</w:t>
      </w:r>
    </w:p>
    <w:p w14:paraId="33D610F6">
      <w:pPr>
        <w:pStyle w:val="12"/>
        <w:widowControl/>
      </w:pPr>
      <w:r>
        <w:t>2.1 无线配对（PAIR）</w:t>
      </w:r>
    </w:p>
    <w:p w14:paraId="11709E2B">
      <w:pPr>
        <w:pStyle w:val="9"/>
        <w:widowControl/>
        <w:numPr>
          <w:ilvl w:val="0"/>
          <w:numId w:val="2"/>
        </w:numPr>
      </w:pPr>
      <w:r>
        <w:t>主控上电；</w:t>
      </w:r>
    </w:p>
    <w:p w14:paraId="3EB122EC">
      <w:pPr>
        <w:pStyle w:val="9"/>
        <w:widowControl/>
        <w:numPr>
          <w:ilvl w:val="0"/>
          <w:numId w:val="2"/>
        </w:numPr>
      </w:pPr>
      <w:r>
        <w:t>长按 PAIR 键 2~3 秒，指示灯闪烁，进入配对模式；</w:t>
      </w:r>
    </w:p>
    <w:p w14:paraId="5CEBBADF">
      <w:pPr>
        <w:pStyle w:val="9"/>
        <w:widowControl/>
        <w:numPr>
          <w:ilvl w:val="0"/>
          <w:numId w:val="2"/>
        </w:numPr>
      </w:pPr>
      <w:r>
        <w:t>打开遥控器 ，发起配对；</w:t>
      </w:r>
    </w:p>
    <w:p w14:paraId="183493A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91255" cy="2190115"/>
            <wp:effectExtent l="0" t="0" r="4445" b="635"/>
            <wp:docPr id="5" name="图片 5" descr="3e6e47fa6b38c9ef95d7e6dde4c6d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e6e47fa6b38c9ef95d7e6dde4c6d5f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125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157A5">
      <w:pPr>
        <w:pStyle w:val="9"/>
        <w:widowControl/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t>指示灯常亮 = 配对成功；闪烁 = 配对失败</w:t>
      </w:r>
      <w:r>
        <w:rPr>
          <w:rFonts w:hint="eastAsia"/>
          <w:lang w:eastAsia="zh-CN"/>
        </w:rPr>
        <w:t>；</w:t>
      </w:r>
    </w:p>
    <w:p w14:paraId="717A29B2">
      <w:pPr>
        <w:pStyle w:val="9"/>
        <w:widowControl/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重置摇杆：下键、START、SELECT三个按键同时长按重置手柄。</w:t>
      </w:r>
    </w:p>
    <w:p w14:paraId="0B3787EC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576955" cy="2122170"/>
            <wp:effectExtent l="0" t="0" r="4445" b="11430"/>
            <wp:docPr id="6" name="图片 6" descr="3e6e47fa6b38c9ef95d7e6dde4c6d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e6e47fa6b38c9ef95d7e6dde4c6d5f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76955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7CE94">
      <w:pPr>
        <w:pStyle w:val="12"/>
        <w:widowControl/>
      </w:pPr>
      <w:r>
        <w:t>2.2 BOOT 烧录模式（升级固件）</w:t>
      </w:r>
    </w:p>
    <w:p w14:paraId="4675FED8">
      <w:pPr>
        <w:pStyle w:val="9"/>
        <w:widowControl/>
        <w:numPr>
          <w:ilvl w:val="0"/>
          <w:numId w:val="3"/>
        </w:numPr>
      </w:pPr>
      <w:r>
        <w:t>机器关机。按住 BOOT 按键不放；</w:t>
      </w:r>
    </w:p>
    <w:p w14:paraId="521A797E">
      <w:pPr>
        <w:pStyle w:val="9"/>
        <w:widowControl/>
        <w:numPr>
          <w:ilvl w:val="0"/>
          <w:numId w:val="3"/>
        </w:numPr>
      </w:pPr>
      <w:r>
        <w:t>USB-C 接入电脑；</w:t>
      </w:r>
    </w:p>
    <w:p w14:paraId="296F27E6">
      <w:pPr>
        <w:pStyle w:val="9"/>
        <w:widowControl/>
        <w:numPr>
          <w:ilvl w:val="0"/>
          <w:numId w:val="3"/>
        </w:numPr>
      </w:pPr>
      <w:r>
        <w:t>电脑识别到 DFU 设备，松开 BOOT，即可刷写底层固件；</w:t>
      </w:r>
    </w:p>
    <w:p w14:paraId="0B24A151">
      <w:pPr>
        <w:pStyle w:val="9"/>
        <w:widowControl/>
        <w:numPr>
          <w:ilvl w:val="0"/>
          <w:numId w:val="3"/>
        </w:numPr>
      </w:pPr>
      <w:r>
        <w:t>正常下载用户程序不需要按 BOOT。</w:t>
      </w:r>
    </w:p>
    <w:p w14:paraId="69103BA2">
      <w:pPr>
        <w:pStyle w:val="11"/>
        <w:widowControl/>
      </w:pPr>
      <w:r>
        <w:t>三、接线规则</w:t>
      </w:r>
    </w:p>
    <w:p w14:paraId="153FF77F">
      <w:pPr>
        <w:pStyle w:val="9"/>
        <w:widowControl/>
        <w:numPr>
          <w:ilvl w:val="0"/>
          <w:numId w:val="4"/>
        </w:numPr>
      </w:pPr>
      <w:r>
        <w:t>MOTOR 电机口：接数字电机，注意顺序，黑色朝上，反接无法驱动；ADC 模拟口：</w:t>
      </w:r>
      <w:r>
        <w:rPr>
          <w:rFonts w:hint="eastAsia"/>
          <w:lang w:eastAsia="zh-CN"/>
        </w:rPr>
        <w:t>直接</w:t>
      </w:r>
      <w:r>
        <w:t>输出电压信号的传感器（光敏电阻、模拟灰度、电位器）；</w:t>
      </w:r>
    </w:p>
    <w:p w14:paraId="6E5D5DF5">
      <w:pPr>
        <w:pStyle w:val="9"/>
        <w:widowControl/>
        <w:numPr>
          <w:ilvl w:val="0"/>
          <w:numId w:val="4"/>
        </w:numPr>
      </w:pPr>
      <w:r>
        <w:t>SENSOR 传感器端口：超声波、红外避障、限位模块等；</w:t>
      </w:r>
    </w:p>
    <w:p w14:paraId="771708BD">
      <w:pPr>
        <w:pStyle w:val="9"/>
        <w:widowControl/>
      </w:pPr>
      <w:r>
        <w:t>接线统一规范：黑色朝上。</w:t>
      </w:r>
    </w:p>
    <w:p w14:paraId="08F4D126">
      <w:pPr>
        <w:pStyle w:val="11"/>
        <w:widowControl/>
      </w:pPr>
      <w:r>
        <w:t>四、编程使用</w:t>
      </w:r>
    </w:p>
    <w:p w14:paraId="46A475BC">
      <w:pPr>
        <w:pStyle w:val="9"/>
        <w:widowControl/>
      </w:pPr>
      <w:r>
        <w:t>支持在线</w:t>
      </w:r>
      <w:r>
        <w:rPr>
          <w:rFonts w:hint="eastAsia"/>
          <w:lang w:eastAsia="zh-CN"/>
        </w:rPr>
        <w:t>编程</w:t>
      </w:r>
      <w:r>
        <w:t>方式：</w:t>
      </w:r>
    </w:p>
    <w:p w14:paraId="54F93D01">
      <w:pPr>
        <w:pStyle w:val="5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72405" cy="149415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AD455">
      <w:pPr>
        <w:pStyle w:val="5"/>
        <w:keepNext w:val="0"/>
        <w:keepLines w:val="0"/>
        <w:widowControl/>
        <w:suppressLineNumbers w:val="0"/>
      </w:pPr>
      <w:r>
        <w:rPr>
          <w:rFonts w:hint="default"/>
          <w:lang w:val="en-US" w:eastAsia="zh-CN"/>
        </w:rPr>
        <w:drawing>
          <wp:inline distT="0" distB="0" distL="114300" distR="114300">
            <wp:extent cx="5259705" cy="2811780"/>
            <wp:effectExtent l="0" t="0" r="17145" b="7620"/>
            <wp:docPr id="3" name="图片 3" descr="19e89a50ee8de5bbcbad04171dcc49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9e89a50ee8de5bbcbad04171dcc49c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8F278">
      <w:pPr>
        <w:pStyle w:val="9"/>
        <w:widowControl/>
      </w:pPr>
      <w:r>
        <w:t>✅ 下载程序步骤：</w:t>
      </w:r>
    </w:p>
    <w:p w14:paraId="22FC5674">
      <w:pPr>
        <w:pStyle w:val="9"/>
        <w:widowControl/>
        <w:numPr>
          <w:ilvl w:val="0"/>
          <w:numId w:val="5"/>
        </w:numPr>
      </w:pPr>
      <w:r>
        <w:t>USB-C 连接电脑；</w:t>
      </w:r>
    </w:p>
    <w:p w14:paraId="3B559A7A">
      <w:pPr>
        <w:pStyle w:val="9"/>
        <w:widowControl/>
        <w:numPr>
          <w:ilvl w:val="0"/>
          <w:numId w:val="5"/>
        </w:numPr>
      </w:pPr>
      <w:r>
        <w:t>电源开关拨至 ON；</w:t>
      </w:r>
    </w:p>
    <w:p w14:paraId="2D0150F7">
      <w:pPr>
        <w:pStyle w:val="9"/>
        <w:widowControl/>
        <w:numPr>
          <w:ilvl w:val="0"/>
          <w:numId w:val="5"/>
        </w:numPr>
      </w:pPr>
      <w:r>
        <w:t>选择主控APM-mini；</w:t>
      </w:r>
    </w:p>
    <w:p w14:paraId="16EF19C6">
      <w:pPr>
        <w:pStyle w:val="9"/>
        <w:widowControl/>
        <w:numPr>
          <w:ilvl w:val="0"/>
          <w:numId w:val="5"/>
        </w:numPr>
      </w:pPr>
      <w:r>
        <w:t>编辑器选择正确串口号；</w:t>
      </w:r>
    </w:p>
    <w:p w14:paraId="071ABB00">
      <w:pPr>
        <w:pStyle w:val="9"/>
        <w:widowControl/>
        <w:numPr>
          <w:ilvl w:val="0"/>
          <w:numId w:val="5"/>
        </w:numPr>
      </w:pPr>
      <w:r>
        <w:t>点击保存到主控，等待进度完成；</w:t>
      </w:r>
    </w:p>
    <w:p w14:paraId="66CD9A2F">
      <w:pPr>
        <w:pStyle w:val="9"/>
        <w:widowControl/>
        <w:numPr>
          <w:ilvl w:val="0"/>
          <w:numId w:val="5"/>
        </w:numPr>
      </w:pPr>
      <w:r>
        <w:t>上传成功后，拔线，主控重启。</w:t>
      </w:r>
    </w:p>
    <w:p w14:paraId="327F0684">
      <w:pPr>
        <w:pStyle w:val="11"/>
        <w:widowControl/>
      </w:pPr>
      <w:r>
        <w:t>五、常见故障排查</w:t>
      </w:r>
    </w:p>
    <w:p w14:paraId="1E9BD429">
      <w:pPr>
        <w:pStyle w:val="9"/>
        <w:widowControl/>
      </w:pPr>
      <w:r>
        <w:t>表格</w:t>
      </w:r>
    </w:p>
    <w:tbl>
      <w:tblPr>
        <w:tblStyle w:val="6"/>
        <w:tblW w:w="4999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6"/>
        <w:gridCol w:w="6718"/>
      </w:tblGrid>
      <w:tr w14:paraId="6A01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62A21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现象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65CC43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排查方案</w:t>
            </w:r>
          </w:p>
        </w:tc>
      </w:tr>
      <w:tr w14:paraId="2963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41B8E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上电无反应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6842A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检查电源开关、电池电量、USB 线（必须是带数据的 USB 线，充电线无法传程序）</w:t>
            </w:r>
          </w:p>
        </w:tc>
      </w:tr>
      <w:tr w14:paraId="2D3A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1599C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程序上传失败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2462C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确认串口号正确；不要按住 BOOT；换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电脑端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USB 口；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排查是否与其他软件连接；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重启主控；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检查选择主控是否选择APM-mini；</w:t>
            </w:r>
          </w:p>
        </w:tc>
      </w:tr>
      <w:tr w14:paraId="5EC7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36411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电机不转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1B7CA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检查 MOTOR 接线、程序引脚定义、电源供电能力</w:t>
            </w:r>
          </w:p>
        </w:tc>
      </w:tr>
      <w:tr w14:paraId="7A3E1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67755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传感器读不到数据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374F31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区分是 ADC 模拟还是 SENSOR 数字口，不要混插；检查供电、信号线</w:t>
            </w:r>
          </w:p>
        </w:tc>
      </w:tr>
      <w:tr w14:paraId="6C75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500CF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配对一直失败</w:t>
            </w:r>
          </w:p>
        </w:tc>
        <w:tc>
          <w:tcPr>
            <w:tcW w:w="3974" w:type="pct"/>
            <w:shd w:val="clear" w:color="auto" w:fill="auto"/>
            <w:vAlign w:val="center"/>
          </w:tcPr>
          <w:p w14:paraId="502C2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远离其他无线设备；重启主控和遥控器；短按复位后重新长按 PAIR</w:t>
            </w:r>
          </w:p>
        </w:tc>
      </w:tr>
    </w:tbl>
    <w:p w14:paraId="0AC2425C">
      <w:pPr>
        <w:pStyle w:val="11"/>
        <w:widowControl/>
      </w:pPr>
      <w:r>
        <w:t>六、安全注意事项</w:t>
      </w:r>
    </w:p>
    <w:p w14:paraId="674BB4E5">
      <w:pPr>
        <w:pStyle w:val="9"/>
        <w:widowControl/>
        <w:numPr>
          <w:ilvl w:val="0"/>
          <w:numId w:val="6"/>
        </w:numPr>
      </w:pPr>
      <w:r>
        <w:t>禁止接入超过额定电压的电源，防止烧毁主控；</w:t>
      </w:r>
    </w:p>
    <w:p w14:paraId="52D0EBF2">
      <w:pPr>
        <w:pStyle w:val="9"/>
        <w:widowControl/>
        <w:numPr>
          <w:ilvl w:val="0"/>
          <w:numId w:val="6"/>
        </w:numPr>
      </w:pPr>
      <w:r>
        <w:t>接线时断电操作，不要带电插拔传感器、电机；</w:t>
      </w:r>
    </w:p>
    <w:p w14:paraId="02F11FEC">
      <w:pPr>
        <w:pStyle w:val="9"/>
        <w:widowControl/>
        <w:numPr>
          <w:ilvl w:val="0"/>
          <w:numId w:val="6"/>
        </w:numPr>
      </w:pPr>
      <w:r>
        <w:t>电机堵转时间不要过长，避免驱动过热；</w:t>
      </w:r>
    </w:p>
    <w:p w14:paraId="52C3644D">
      <w:pPr>
        <w:pStyle w:val="9"/>
        <w:widowControl/>
        <w:numPr>
          <w:ilvl w:val="0"/>
          <w:numId w:val="6"/>
        </w:numPr>
      </w:pPr>
      <w:r>
        <w:t>不要进水、静电击打，存放干燥环境；</w:t>
      </w:r>
    </w:p>
    <w:p w14:paraId="3D267CEF">
      <w:pPr>
        <w:pStyle w:val="9"/>
        <w:widowControl/>
        <w:numPr>
          <w:ilvl w:val="0"/>
          <w:numId w:val="6"/>
        </w:numPr>
      </w:pPr>
      <w:r>
        <w:t>固件升级有风险，非必要不要随意进入 BOOT 模式刷底层固件。</w:t>
      </w:r>
    </w:p>
    <w:p w14:paraId="31EAD912">
      <w:pPr>
        <w:pStyle w:val="11"/>
        <w:widowControl/>
      </w:pPr>
      <w:r>
        <w:t>七、快速上手极简流程</w:t>
      </w:r>
    </w:p>
    <w:p w14:paraId="73C433C0">
      <w:pPr>
        <w:pStyle w:val="9"/>
        <w:widowControl/>
      </w:pPr>
      <w:r>
        <w:t xml:space="preserve">接线 → 上电开机 → USB </w:t>
      </w:r>
      <w:r>
        <w:rPr>
          <w:rFonts w:hint="eastAsia"/>
          <w:lang w:eastAsia="zh-CN"/>
        </w:rPr>
        <w:t>连接</w:t>
      </w:r>
      <w:r>
        <w:t>电脑 → 打开编程软件 → 编写程序 → 上传测试 → 需要遥控时 PAIR 配对 → 测试。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28661C"/>
    <w:multiLevelType w:val="multilevel"/>
    <w:tmpl w:val="8628661C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5A27BF7"/>
    <w:multiLevelType w:val="multilevel"/>
    <w:tmpl w:val="A5A27BF7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4EE727C"/>
    <w:multiLevelType w:val="multilevel"/>
    <w:tmpl w:val="C4EE727C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AA83D6F"/>
    <w:multiLevelType w:val="multilevel"/>
    <w:tmpl w:val="FAA83D6F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525CE660"/>
    <w:multiLevelType w:val="multilevel"/>
    <w:tmpl w:val="525CE660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7C84BBF9"/>
    <w:multiLevelType w:val="multilevel"/>
    <w:tmpl w:val="7C84BBF9"/>
    <w:lvl w:ilvl="0" w:tentative="0">
      <w:start w:val="1"/>
      <w:numFmt w:val="decimal"/>
      <w:lvlText w:val="%1."/>
      <w:lvlJc w:val="left"/>
      <w:pPr>
        <w:tabs>
          <w:tab w:val="left" w:pos="720"/>
        </w:tabs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D410B"/>
    <w:rsid w:val="3C474563"/>
    <w:rsid w:val="5F3D410B"/>
    <w:rsid w:val="7D48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美化正文文本"/>
    <w:basedOn w:val="1"/>
    <w:next w:val="1"/>
    <w:semiHidden/>
    <w:uiPriority w:val="0"/>
    <w:pPr>
      <w:spacing w:line="360" w:lineRule="auto"/>
      <w:ind w:firstLine="964" w:firstLineChars="200"/>
    </w:pPr>
    <w:rPr>
      <w:rFonts w:ascii="Times New Roman" w:eastAsia="宋体"/>
      <w:color w:val="000000"/>
      <w:sz w:val="24"/>
    </w:rPr>
  </w:style>
  <w:style w:type="paragraph" w:customStyle="1" w:styleId="10">
    <w:name w:val="美化文档标题"/>
    <w:basedOn w:val="1"/>
    <w:next w:val="1"/>
    <w:semiHidden/>
    <w:uiPriority w:val="0"/>
    <w:pPr>
      <w:spacing w:after="240" w:line="360" w:lineRule="auto"/>
      <w:jc w:val="center"/>
    </w:pPr>
    <w:rPr>
      <w:rFonts w:ascii="Times New Roman" w:eastAsia="宋体"/>
      <w:b/>
      <w:color w:val="1F4E9C"/>
      <w:sz w:val="36"/>
    </w:rPr>
  </w:style>
  <w:style w:type="paragraph" w:customStyle="1" w:styleId="11">
    <w:name w:val="美化标题 1"/>
    <w:basedOn w:val="1"/>
    <w:next w:val="1"/>
    <w:semiHidden/>
    <w:uiPriority w:val="0"/>
    <w:pPr>
      <w:keepNext/>
      <w:spacing w:before="340" w:after="260" w:line="360" w:lineRule="auto"/>
      <w:jc w:val="left"/>
      <w:outlineLvl w:val="0"/>
    </w:pPr>
    <w:rPr>
      <w:rFonts w:ascii="Times New Roman" w:eastAsia="黑体"/>
      <w:color w:val="1F4E9C"/>
      <w:sz w:val="32"/>
    </w:rPr>
  </w:style>
  <w:style w:type="paragraph" w:customStyle="1" w:styleId="12">
    <w:name w:val="美化标题 2"/>
    <w:basedOn w:val="1"/>
    <w:next w:val="1"/>
    <w:semiHidden/>
    <w:uiPriority w:val="0"/>
    <w:pPr>
      <w:keepNext/>
      <w:spacing w:before="260" w:after="120" w:line="360" w:lineRule="auto"/>
      <w:jc w:val="left"/>
      <w:outlineLvl w:val="1"/>
    </w:pPr>
    <w:rPr>
      <w:rFonts w:ascii="Times New Roman" w:eastAsia="宋体"/>
      <w:b/>
      <w:color w:val="1F4E9C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394</Words>
  <Characters>473</Characters>
  <Lines>0</Lines>
  <Paragraphs>0</Paragraphs>
  <TotalTime>13</TotalTime>
  <ScaleCrop>false</ScaleCrop>
  <LinksUpToDate>false</LinksUpToDate>
  <CharactersWithSpaces>502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2026-10-26T10:59:00Z</dcterms:created>
  <dc:creator>wangg</dc:creator>
  <cp:lastModifiedBy>王凯生</cp:lastModifiedBy>
  <dcterms:modified xsi:type="dcterms:W3CDTF">2026-10-27T10:51:15Z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3DCCAFFAA4684881B994079A8103C3A4_13</vt:lpwstr>
  </property>
  <property fmtid="{D5CDD505-2E9C-101B-9397-08002B2CF9AE}" pid="4" name="KSOTemplateDocerSaveRecord">
    <vt:lpwstr>eyJoZGlkIjoiYjhjZTg1MzU0MDUzMzFiNjA1ZmMzNTg1ZDMyMjUwMDgiLCJ1c2VySWQiOiI0OTk3NzgxMjUifQ==</vt:lpwstr>
  </property>
</Properties>
</file>