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47D25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《第九课-齿轮与数学》课件导读</w:t>
      </w:r>
    </w:p>
    <w:p w14:paraId="411C71D4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6323CD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56515</wp:posOffset>
            </wp:positionV>
            <wp:extent cx="1442720" cy="2167255"/>
            <wp:effectExtent l="0" t="0" r="5080" b="4445"/>
            <wp:wrapNone/>
            <wp:docPr id="24" name="http://photo-static-api.fotomore.com/creative/vcg/400/new/VCG41N844389442.jpg" descr="&amp;pky290_sjzg_VCG41N844389442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ttp://photo-static-api.fotomore.com/creative/vcg/400/new/VCG41N844389442.jpg" descr="&amp;pky290_sjzg_VCG41N844389442&amp;2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1 理解齿轮传动的相关术语</w:t>
      </w:r>
    </w:p>
    <w:p w14:paraId="0A0124A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巩固烤肉架模型的搭建</w:t>
      </w:r>
    </w:p>
    <w:p w14:paraId="571ED844">
      <w:pPr>
        <w:rPr>
          <w:rFonts w:hint="eastAsia"/>
          <w:lang w:val="en-US" w:eastAsia="zh-CN"/>
        </w:rPr>
      </w:pPr>
    </w:p>
    <w:p w14:paraId="16A875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学习齿轮传动比的计算</w:t>
      </w:r>
    </w:p>
    <w:p w14:paraId="4DF483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巩固烤肉架模型的搭建</w:t>
      </w:r>
    </w:p>
    <w:p w14:paraId="7D2E77C5">
      <w:pPr>
        <w:rPr>
          <w:rFonts w:hint="eastAsia"/>
          <w:lang w:val="en-US" w:eastAsia="zh-CN"/>
        </w:rPr>
      </w:pPr>
    </w:p>
    <w:p w14:paraId="665132BB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162327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1.了解齿轮的齿数比与传动比相反。</w:t>
      </w:r>
    </w:p>
    <w:p w14:paraId="194517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2.学习齿轮比的计算</w:t>
      </w:r>
    </w:p>
    <w:p w14:paraId="5F069DEE">
      <w:pPr>
        <w:rPr>
          <w:rFonts w:hint="default"/>
          <w:lang w:val="en-US" w:eastAsia="zh-CN"/>
        </w:rPr>
      </w:pPr>
    </w:p>
    <w:p w14:paraId="1DFF3D3E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701BE132">
      <w:pPr>
        <w:rPr>
          <w:rFonts w:hint="eastAsia"/>
          <w:i w:val="0"/>
          <w:iCs w:val="0"/>
          <w:u w:val="single"/>
          <w:lang w:val="en-US" w:eastAsia="zh-CN"/>
        </w:rPr>
      </w:pPr>
      <w:r>
        <w:rPr>
          <w:rFonts w:hint="eastAsia"/>
          <w:i w:val="0"/>
          <w:iCs w:val="0"/>
          <w:u w:val="single"/>
          <w:lang w:val="en-US" w:eastAsia="zh-CN"/>
        </w:rPr>
        <w:t>学生不会计算齿轮传动比</w:t>
      </w:r>
    </w:p>
    <w:p w14:paraId="7407FD2E">
      <w:pPr>
        <w:rPr>
          <w:rFonts w:hint="eastAsia"/>
          <w:i w:val="0"/>
          <w:iCs w:val="0"/>
          <w:u w:val="none"/>
          <w:lang w:val="en-US" w:eastAsia="zh-CN"/>
        </w:rPr>
      </w:pPr>
      <w:r>
        <w:rPr>
          <w:rFonts w:hint="eastAsia"/>
          <w:i w:val="0"/>
          <w:iCs w:val="0"/>
          <w:u w:val="none"/>
          <w:lang w:val="en-US" w:eastAsia="zh-CN"/>
        </w:rPr>
        <w:t>解决方法：齿轮的传动比也是齿轮的速度比，与齿数比成反比。可先计算齿轮的齿数比，反过来就是传动比了。</w:t>
      </w:r>
    </w:p>
    <w:p w14:paraId="2AA4ECA1">
      <w:pPr>
        <w:rPr>
          <w:rFonts w:hint="default"/>
          <w:i w:val="0"/>
          <w:iCs w:val="0"/>
          <w:u w:val="none"/>
          <w:lang w:val="en-US" w:eastAsia="zh-CN"/>
        </w:rPr>
      </w:pPr>
      <w:r>
        <w:rPr>
          <w:rFonts w:hint="eastAsia"/>
          <w:i w:val="0"/>
          <w:iCs w:val="0"/>
          <w:u w:val="none"/>
          <w:lang w:val="en-US" w:eastAsia="zh-CN"/>
        </w:rPr>
        <w:t>例如，一个40齿齿轮带动一个8齿齿轮，加速系统，齿数比是5:1，则传动比成反比为1:5</w:t>
      </w:r>
    </w:p>
    <w:p w14:paraId="77B73B00">
      <w:pPr>
        <w:rPr>
          <w:rFonts w:hint="default"/>
          <w:lang w:val="en-US" w:eastAsia="zh-CN"/>
        </w:rPr>
      </w:pPr>
    </w:p>
    <w:p w14:paraId="2919A7C5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0BAC5D91">
      <w:pPr>
        <w:ind w:left="1054" w:hanging="1050" w:hangingChars="5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u w:val="single"/>
          <w:lang w:val="en-US" w:eastAsia="zh-CN"/>
        </w:rPr>
        <w:t>反比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：1.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两个事物或一事物的两个方面，一方发生变化，另一方随之发生相反的变化，</w:t>
      </w:r>
    </w:p>
    <w:p w14:paraId="40413774">
      <w:pPr>
        <w:ind w:left="1054" w:hanging="1050" w:hangingChars="5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如老年人随着年龄的增长，体力反而逐渐衰弱，就是反比。</w:t>
      </w:r>
    </w:p>
    <w:p w14:paraId="753782B2">
      <w:pPr>
        <w:ind w:left="1050" w:leftChars="400" w:hanging="210" w:hangingChars="1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2.把一个比的前项作为后项，后项作为前项，</w:t>
      </w:r>
    </w:p>
    <w:p w14:paraId="5723920B">
      <w:pPr>
        <w:ind w:left="1050" w:leftChars="400" w:hanging="210" w:hangingChars="100"/>
        <w:rPr>
          <w:rFonts w:hint="eastAsia"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所构成的比和原来的比互为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反比。如9∶3和3∶9互为反比。</w:t>
      </w:r>
    </w:p>
    <w:p w14:paraId="4FD8B74C">
      <w:pP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single"/>
          <w:shd w:val="clear" w:fill="FFFFFF"/>
        </w:rPr>
        <w:t>齿轮比</w:t>
      </w: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，两个直径不同的齿轮啮合在一起转动，直径大的齿轮转速自然会比直径小的齿轮转慢一些，它们的转速比例其实和齿轮直径大小成反比，汽车内发动机的转速经过变速器内的齿轮组改变转速后才输往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"https://baike.so.com/doc/5915267-6128179.html"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车轮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，变速箱内就是有几组不同齿轮比的齿轮让驾驶人选择，以配合车速及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"https://baike.so.com/doc/1982165-2097739.html"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5"/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负荷</w:t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，开车时转档就是选择不同齿轮比的组合。</w:t>
      </w:r>
    </w:p>
    <w:p w14:paraId="0C6C3D8F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0D45E1D4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1D0BF86C">
      <w:pPr>
        <w:rPr>
          <w:rFonts w:hint="default"/>
          <w:b/>
          <w:bCs/>
          <w:sz w:val="24"/>
          <w:szCs w:val="24"/>
          <w:lang w:val="en-US" w:eastAsia="zh-CN"/>
        </w:rPr>
      </w:pPr>
    </w:p>
    <w:p w14:paraId="77D87778">
      <w:r>
        <w:drawing>
          <wp:inline distT="0" distB="0" distL="114300" distR="114300">
            <wp:extent cx="5273040" cy="2966085"/>
            <wp:effectExtent l="0" t="0" r="3810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D52A8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35DA58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讨论传球游戏，引出齿轮的传动比</w:t>
      </w:r>
    </w:p>
    <w:p w14:paraId="53FCD56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0FE6B0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A340FA">
      <w:pPr>
        <w:rPr>
          <w:rFonts w:hint="eastAsia"/>
          <w:b/>
          <w:bCs/>
          <w:lang w:val="en-US" w:eastAsia="zh-CN"/>
        </w:rPr>
      </w:pPr>
    </w:p>
    <w:p w14:paraId="42192272">
      <w:r>
        <w:drawing>
          <wp:inline distT="0" distB="0" distL="114300" distR="114300">
            <wp:extent cx="5273040" cy="2966085"/>
            <wp:effectExtent l="0" t="0" r="381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7C7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6A613DD1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了解齿轮的角速度，齿轮单位时间转动的角度</w:t>
      </w:r>
    </w:p>
    <w:p w14:paraId="140C0CFE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96902F6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AF76FE5">
      <w:pPr>
        <w:rPr>
          <w:rFonts w:hint="eastAsia"/>
          <w:b w:val="0"/>
          <w:bCs w:val="0"/>
          <w:lang w:val="en-US" w:eastAsia="zh-CN"/>
        </w:rPr>
      </w:pPr>
    </w:p>
    <w:p w14:paraId="66E2648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40F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50A25B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了解齿轮的线速度，齿轮单位时间转过的曲线长度</w:t>
      </w:r>
    </w:p>
    <w:p w14:paraId="31922868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A39016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12C365D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A930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5FE75DB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了解齿轮转速，单位时间转过的圈数。</w:t>
      </w:r>
    </w:p>
    <w:p w14:paraId="467A067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BD3D3F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91FA6CB">
      <w:pPr>
        <w:rPr>
          <w:rFonts w:hint="eastAsia"/>
          <w:b/>
          <w:bCs/>
          <w:lang w:val="en-US" w:eastAsia="zh-CN"/>
        </w:rPr>
      </w:pPr>
    </w:p>
    <w:p w14:paraId="2AE920B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7EC4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21AC19A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考察对齿轮角速度定义的掌握</w:t>
      </w:r>
    </w:p>
    <w:p w14:paraId="593F23D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889CC6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4B379EA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AD060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5A25EAE7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考察对齿轮线速度定义的掌握</w:t>
      </w:r>
    </w:p>
    <w:p w14:paraId="7C54863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11C6548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3E04BFC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D513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670DA04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考察对齿轮转速定义的掌握</w:t>
      </w:r>
    </w:p>
    <w:p w14:paraId="55D59B4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4DC129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9F6830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AB75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0D59362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区分角速度、线速度之间的区别，不要把定义混淆。</w:t>
      </w:r>
    </w:p>
    <w:p w14:paraId="0D36478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B6DC8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8ACBA1A">
      <w:pPr>
        <w:rPr>
          <w:rFonts w:hint="default"/>
          <w:lang w:val="en-US" w:eastAsia="zh-CN"/>
        </w:rPr>
      </w:pPr>
    </w:p>
    <w:p w14:paraId="29CF437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5A47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15242AF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14E7B5C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104364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C2CCA5E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0FCE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1392BC2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复习齿轮齿数，引导讲解齿轮传动比</w:t>
      </w:r>
    </w:p>
    <w:p w14:paraId="418462B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41490A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B588E13">
      <w:pPr>
        <w:rPr>
          <w:rFonts w:hint="default"/>
          <w:lang w:val="en-US" w:eastAsia="zh-CN"/>
        </w:rPr>
      </w:pPr>
    </w:p>
    <w:p w14:paraId="1ABE9EE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9993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E694A2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学习计算齿轮的齿数比与传动比，总结齿数比与传动比成反比</w:t>
      </w:r>
    </w:p>
    <w:p w14:paraId="0A2542B0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FC3F4D8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AFC5CD5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CFA9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34DFF3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齿数不是整数倍关系，如何计算比例关系</w:t>
      </w:r>
    </w:p>
    <w:p w14:paraId="07D4D58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1490581">
      <w:pPr>
        <w:ind w:left="1054" w:hanging="1054" w:hangingChars="500"/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学生还未学习除法运算</w:t>
      </w:r>
    </w:p>
    <w:p w14:paraId="0ACCBE17">
      <w:pPr>
        <w:ind w:left="1054" w:hanging="1050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 w:val="0"/>
          <w:bCs w:val="0"/>
          <w:u w:val="none"/>
          <w:lang w:val="en-US" w:eastAsia="zh-CN"/>
        </w:rPr>
        <w:t>解决方法:</w:t>
      </w:r>
      <w:r>
        <w:rPr>
          <w:rFonts w:hint="eastAsia"/>
          <w:b w:val="0"/>
          <w:bCs w:val="0"/>
          <w:lang w:val="en-US" w:eastAsia="zh-CN"/>
        </w:rPr>
        <w:t>计算除法时，单次除2，数值减半，通过一次次相除，得出最终结果，方法步骤课件有详细演示。</w:t>
      </w:r>
    </w:p>
    <w:p w14:paraId="650EC0EA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8BB5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7052E9B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计算传动比时，惰轮忽略不计，因为惰轮不改变传动速度。</w:t>
      </w:r>
    </w:p>
    <w:p w14:paraId="3933A181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CED6C50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08AD56B">
      <w:pPr>
        <w:ind w:left="1054" w:hanging="1054" w:hangingChars="500"/>
        <w:rPr>
          <w:rFonts w:hint="default"/>
          <w:b/>
          <w:bCs/>
          <w:lang w:val="en-US" w:eastAsia="zh-CN"/>
        </w:rPr>
      </w:pPr>
    </w:p>
    <w:p w14:paraId="311E67F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1B2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078E354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考察计算齿轮的齿数比，换算传动比能力。</w:t>
      </w:r>
    </w:p>
    <w:p w14:paraId="0CB7FC6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311045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B640842">
      <w:pPr>
        <w:rPr>
          <w:rFonts w:hint="default"/>
          <w:lang w:val="en-US" w:eastAsia="zh-CN"/>
        </w:rPr>
      </w:pPr>
    </w:p>
    <w:p w14:paraId="5F78A245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7B61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00A1332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考察齿轮传动速度关系与传动比的计算</w:t>
      </w:r>
    </w:p>
    <w:p w14:paraId="3CB3F17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齿轮的传动比就是齿轮的速度比</w:t>
      </w:r>
    </w:p>
    <w:p w14:paraId="0B03E03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FABBAD7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BF29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930248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考察对加速系统的理解</w:t>
      </w:r>
    </w:p>
    <w:p w14:paraId="213CC33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加速系统是大齿轮带动小齿轮</w:t>
      </w:r>
    </w:p>
    <w:p w14:paraId="73A3684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1BE8F2B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EA11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4CE26E6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了解惰轮特点，计算传动比时，惰轮忽略不计。</w:t>
      </w:r>
    </w:p>
    <w:p w14:paraId="24240372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惰轮是指在两个不互相接触的传动齿轮中间起传递作用的齿轮，同时跟这两个齿轮啮合，用来改变被动齿轮的转动方向使之与主动齿轮相同。它的作用只是改变转向并不能改变传动比，称之为惰轮。</w:t>
      </w:r>
    </w:p>
    <w:p w14:paraId="6AB6AC9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0B04331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D31CEF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7729F86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09FD273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9B4473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9FB22E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8B1198F"/>
    <w:rsid w:val="0B6D6042"/>
    <w:rsid w:val="0BD7795F"/>
    <w:rsid w:val="0E3D709B"/>
    <w:rsid w:val="0FF5531B"/>
    <w:rsid w:val="172549CB"/>
    <w:rsid w:val="193A152D"/>
    <w:rsid w:val="1CD1424B"/>
    <w:rsid w:val="1E277648"/>
    <w:rsid w:val="1EE106CD"/>
    <w:rsid w:val="26296BB1"/>
    <w:rsid w:val="2838132E"/>
    <w:rsid w:val="3191242B"/>
    <w:rsid w:val="33910147"/>
    <w:rsid w:val="38545D10"/>
    <w:rsid w:val="3B772CFD"/>
    <w:rsid w:val="3C974ABE"/>
    <w:rsid w:val="3DF71617"/>
    <w:rsid w:val="403F1053"/>
    <w:rsid w:val="44D34460"/>
    <w:rsid w:val="47525B10"/>
    <w:rsid w:val="480C3F44"/>
    <w:rsid w:val="490D13F1"/>
    <w:rsid w:val="4F573727"/>
    <w:rsid w:val="50C80BF1"/>
    <w:rsid w:val="525D691E"/>
    <w:rsid w:val="53874D93"/>
    <w:rsid w:val="598D688F"/>
    <w:rsid w:val="5AD84127"/>
    <w:rsid w:val="617F52FC"/>
    <w:rsid w:val="630D2103"/>
    <w:rsid w:val="63304B00"/>
    <w:rsid w:val="642F3009"/>
    <w:rsid w:val="65BE32D8"/>
    <w:rsid w:val="66393B0C"/>
    <w:rsid w:val="67073DC9"/>
    <w:rsid w:val="6BF4562B"/>
    <w:rsid w:val="6DAC7479"/>
    <w:rsid w:val="6E8B3532"/>
    <w:rsid w:val="71661C03"/>
    <w:rsid w:val="71CD79BE"/>
    <w:rsid w:val="72B172DF"/>
    <w:rsid w:val="75354295"/>
    <w:rsid w:val="79295E21"/>
    <w:rsid w:val="7D133070"/>
    <w:rsid w:val="7DC55E1A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1634</Words>
  <Characters>1717</Characters>
  <Lines>0</Lines>
  <Paragraphs>0</Paragraphs>
  <TotalTime>4</TotalTime>
  <ScaleCrop>false</ScaleCrop>
  <LinksUpToDate>false</LinksUpToDate>
  <CharactersWithSpaces>1722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53BBA3AF1F5248808A68BC24971D55D0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